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56"/>
        <w:gridCol w:w="856"/>
        <w:gridCol w:w="787"/>
        <w:gridCol w:w="619"/>
        <w:gridCol w:w="372"/>
        <w:gridCol w:w="787"/>
        <w:gridCol w:w="789"/>
        <w:gridCol w:w="799"/>
        <w:gridCol w:w="799"/>
        <w:gridCol w:w="800"/>
        <w:gridCol w:w="787"/>
        <w:gridCol w:w="787"/>
        <w:gridCol w:w="787"/>
        <w:gridCol w:w="788"/>
        <w:gridCol w:w="799"/>
        <w:gridCol w:w="768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900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6"/>
                <w:szCs w:val="5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2024年原州区水务局执法数据统计表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22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9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许可数量</w:t>
            </w: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不予许可数量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警告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通报批评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罚款（金额）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没收违法所得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没收非法财物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暂扣许可证件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降低资质等级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吊销许可证件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限展经动 制生誉 开产活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责令停产停业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责令关闭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限制从业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行政拘留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99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D596F"/>
    <w:rsid w:val="2B5650B8"/>
    <w:rsid w:val="2F121E77"/>
    <w:rsid w:val="DF5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166</Characters>
  <Lines>0</Lines>
  <Paragraphs>0</Paragraphs>
  <TotalTime>7</TotalTime>
  <ScaleCrop>false</ScaleCrop>
  <LinksUpToDate>false</LinksUpToDate>
  <CharactersWithSpaces>174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2025-01-17T10:58:00Z</dcterms:created>
  <dc:creator>Administrator</dc:creator>
  <cp:lastModifiedBy>thtf</cp:lastModifiedBy>
  <dcterms:modified xsi:type="dcterms:W3CDTF">2025-01-17T11:42:28Z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KSOTemplateDocerSaveRecord">
    <vt:lpwstr>eyJoZGlkIjoiNWU0NTQ2ZDg1Nzc3OTVhNGZkY2JiZjI3NGM0YzE4ODAifQ==</vt:lpwstr>
  </property>
  <property fmtid="{D5CDD505-2E9C-101B-9397-08002B2CF9AE}" pid="4" name="ICV">
    <vt:lpwstr>1421647688C16743A4D18967BC9328D5</vt:lpwstr>
  </property>
</Properties>
</file>