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sz w:val="36"/>
          <w:szCs w:val="36"/>
        </w:rPr>
      </w:pPr>
      <w:r>
        <w:rPr>
          <w:rFonts w:hint="eastAsia" w:ascii="宋体" w:hAnsi="宋体" w:eastAsia="宋体" w:cs="宋体"/>
          <w:sz w:val="44"/>
          <w:szCs w:val="44"/>
        </w:rPr>
        <w:t>关于</w:t>
      </w:r>
      <w:r>
        <w:rPr>
          <w:rFonts w:hint="eastAsia" w:ascii="宋体" w:hAnsi="宋体"/>
          <w:sz w:val="44"/>
          <w:szCs w:val="44"/>
          <w:lang w:val="en-US" w:eastAsia="zh-CN"/>
        </w:rPr>
        <w:t>固原市原州区**农资经销部销售未按规定备案的玉米种子案</w:t>
      </w:r>
      <w:r>
        <w:rPr>
          <w:rFonts w:ascii="宋体" w:hAnsi="宋体"/>
          <w:sz w:val="44"/>
          <w:szCs w:val="44"/>
        </w:rPr>
        <w:t>行政处罚执行情况的公示</w:t>
      </w:r>
    </w:p>
    <w:p>
      <w:pPr>
        <w:keepNext w:val="0"/>
        <w:keepLines w:val="0"/>
        <w:pageBreakBefore w:val="0"/>
        <w:widowControl/>
        <w:shd w:val="clear" w:color="auto" w:fill="FFFFFF"/>
        <w:kinsoku/>
        <w:wordWrap/>
        <w:overflowPunct/>
        <w:topLinePunct w:val="0"/>
        <w:autoSpaceDN/>
        <w:bidi w:val="0"/>
        <w:adjustRightInd/>
        <w:snapToGrid/>
        <w:spacing w:line="480" w:lineRule="exact"/>
        <w:ind w:firstLine="56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lang w:val="en-US" w:eastAsia="zh-CN"/>
        </w:rPr>
        <w:t>固原市原州区**农资经销部销售未按规定备案的玉米种子的</w:t>
      </w:r>
      <w:r>
        <w:rPr>
          <w:rFonts w:hint="eastAsia" w:ascii="仿宋_GB2312" w:hAnsi="仿宋_GB2312" w:eastAsia="仿宋_GB2312" w:cs="仿宋_GB2312"/>
          <w:sz w:val="32"/>
          <w:szCs w:val="32"/>
        </w:rPr>
        <w:t>行为属实，事实清楚，证据确凿充分。其行为</w:t>
      </w:r>
      <w:r>
        <w:rPr>
          <w:rFonts w:hint="eastAsia" w:ascii="仿宋_GB2312" w:hAnsi="仿宋_GB2312" w:eastAsia="仿宋_GB2312" w:cs="仿宋_GB2312"/>
          <w:sz w:val="32"/>
          <w:szCs w:val="32"/>
          <w:u w:val="none"/>
          <w:lang w:val="en-US" w:eastAsia="zh-CN"/>
        </w:rPr>
        <w:t>违反了《中华人民共和国种子法》第三十八条 “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农村、林业草原主管部门备案”之规定。</w:t>
      </w:r>
      <w:r>
        <w:rPr>
          <w:rFonts w:hint="eastAsia" w:ascii="仿宋_GB2312" w:hAnsi="仿宋_GB2312" w:eastAsia="仿宋_GB2312" w:cs="仿宋_GB2312"/>
          <w:sz w:val="32"/>
          <w:szCs w:val="32"/>
          <w:u w:val="none" w:color="auto"/>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依据《中华人民共和国种子法》七十九条第五项“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产、代销种子，未按规定备案的。”之规定，参照《宁夏回族自治区农业行政处罚自由裁量基准》（宁农规发【2022】1号）“序号24项：违法行为：种子生产经营者在异地设立分支机构、专门经营不再分装的包装种子或者受委托生产、代销种子，未按规定备案的；处罚依据：《中华人民共和国种子法》第七十九条第（五）项“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产、代销种子，未按规定备案的；适用情形：货值金额二千元以上不足一万元；裁量标准：处五千元以上一万元以下罚款”之规定，作出如下行政处罚：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1.责令当事人停止销售未按规定备案的玉米种子的违法行为；                                                           </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 xml:space="preserve">2.罚款6000.00元整。                </w:t>
      </w:r>
      <w:r>
        <w:rPr>
          <w:rFonts w:hint="eastAsia" w:ascii="仿宋_GB2312" w:hAnsi="仿宋_GB2312" w:eastAsia="仿宋_GB2312" w:cs="仿宋_GB2312"/>
          <w:sz w:val="28"/>
          <w:szCs w:val="28"/>
          <w:u w:val="none" w:color="auto"/>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原农（</w:t>
      </w:r>
      <w:r>
        <w:rPr>
          <w:rFonts w:hint="eastAsia" w:ascii="仿宋_GB2312" w:hAnsi="仿宋_GB2312" w:eastAsia="仿宋_GB2312" w:cs="仿宋_GB2312"/>
          <w:sz w:val="32"/>
          <w:szCs w:val="32"/>
          <w:lang w:val="en-US" w:eastAsia="zh-CN"/>
        </w:rPr>
        <w:t>种子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罚</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号作出的行政处罚决定已由</w:t>
      </w:r>
      <w:r>
        <w:rPr>
          <w:rFonts w:hint="eastAsia" w:ascii="仿宋_GB2312" w:hAnsi="仿宋_GB2312" w:eastAsia="仿宋_GB2312" w:cs="仿宋_GB2312"/>
          <w:sz w:val="28"/>
          <w:szCs w:val="28"/>
          <w:lang w:val="en-US" w:eastAsia="zh-CN"/>
        </w:rPr>
        <w:t>固原市原州区**农资经销部</w:t>
      </w:r>
      <w:r>
        <w:rPr>
          <w:rFonts w:hint="eastAsia" w:ascii="仿宋_GB2312" w:hAnsi="仿宋_GB2312" w:eastAsia="仿宋_GB2312" w:cs="仿宋_GB2312"/>
          <w:sz w:val="32"/>
          <w:szCs w:val="32"/>
        </w:rPr>
        <w:t>在法定期限内履行完毕（</w:t>
      </w:r>
      <w:r>
        <w:rPr>
          <w:rFonts w:hint="eastAsia" w:ascii="仿宋_GB2312" w:hAnsi="仿宋_GB2312" w:eastAsia="仿宋_GB2312" w:cs="仿宋_GB2312"/>
          <w:sz w:val="32"/>
          <w:szCs w:val="32"/>
          <w:lang w:val="en-US" w:eastAsia="zh-CN"/>
        </w:rPr>
        <w:t>6000</w:t>
      </w:r>
      <w:r>
        <w:rPr>
          <w:rFonts w:hint="eastAsia" w:ascii="仿宋_GB2312" w:hAnsi="仿宋_GB2312" w:eastAsia="仿宋_GB2312" w:cs="仿宋_GB2312"/>
          <w:sz w:val="32"/>
          <w:szCs w:val="32"/>
        </w:rPr>
        <w:t>元罚款已缴纳到指定银行，宁夏非税收入一般缴款书（回单）票号：</w:t>
      </w:r>
      <w:r>
        <w:rPr>
          <w:rFonts w:hint="eastAsia" w:ascii="仿宋_GB2312" w:hAnsi="仿宋_GB2312" w:eastAsia="仿宋_GB2312" w:cs="仿宋_GB2312"/>
          <w:b/>
          <w:color w:val="FF0000"/>
          <w:sz w:val="32"/>
          <w:szCs w:val="32"/>
          <w:lang w:val="en-US" w:eastAsia="zh-CN"/>
        </w:rPr>
        <w:t>50002204</w:t>
      </w:r>
      <w:r>
        <w:rPr>
          <w:rFonts w:hint="eastAsia" w:ascii="仿宋_GB2312" w:hAnsi="仿宋_GB2312" w:eastAsia="仿宋_GB2312" w:cs="仿宋_GB2312"/>
          <w:b/>
          <w:color w:val="FF0000"/>
          <w:sz w:val="32"/>
          <w:szCs w:val="32"/>
        </w:rPr>
        <w:t>**</w:t>
      </w:r>
      <w:r>
        <w:rPr>
          <w:rFonts w:hint="eastAsia" w:ascii="仿宋_GB2312" w:hAnsi="仿宋_GB2312" w:eastAsia="仿宋_GB2312" w:cs="仿宋_GB2312"/>
          <w:sz w:val="32"/>
          <w:szCs w:val="32"/>
        </w:rPr>
        <w:t>，现予公示。</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公示期间，如有疑问或意见可向固原市原州区农业农村局反映。</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 0954-2669099</w:t>
      </w:r>
    </w:p>
    <w:p>
      <w:pPr>
        <w:keepNext w:val="0"/>
        <w:keepLines w:val="0"/>
        <w:pageBreakBefore w:val="0"/>
        <w:kinsoku/>
        <w:wordWrap/>
        <w:overflowPunct/>
        <w:topLinePunct w:val="0"/>
        <w:autoSpaceDN/>
        <w:bidi w:val="0"/>
        <w:adjustRightInd/>
        <w:snapToGrid/>
        <w:spacing w:line="520" w:lineRule="exact"/>
        <w:ind w:firstLine="5760" w:firstLine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N/>
        <w:bidi w:val="0"/>
        <w:adjustRightInd/>
        <w:snapToGrid/>
        <w:spacing w:line="520" w:lineRule="exact"/>
        <w:ind w:firstLine="5760" w:firstLine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固原市原州区农业</w:t>
      </w:r>
      <w:r>
        <w:rPr>
          <w:rFonts w:hint="eastAsia" w:ascii="仿宋_GB2312" w:hAnsi="仿宋_GB2312" w:eastAsia="仿宋_GB2312" w:cs="仿宋_GB2312"/>
          <w:sz w:val="32"/>
          <w:szCs w:val="32"/>
          <w:lang w:val="en-US" w:eastAsia="zh-CN"/>
        </w:rPr>
        <w:t>农村局</w:t>
      </w:r>
    </w:p>
    <w:p>
      <w:pPr>
        <w:keepNext w:val="0"/>
        <w:keepLines w:val="0"/>
        <w:pageBreakBefore w:val="0"/>
        <w:kinsoku/>
        <w:wordWrap/>
        <w:overflowPunct/>
        <w:topLinePunct w:val="0"/>
        <w:autoSpaceDN/>
        <w:bidi w:val="0"/>
        <w:adjustRightInd/>
        <w:snapToGrid/>
        <w:spacing w:line="520"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bookmarkStart w:id="0" w:name="_GoBack"/>
      <w:bookmarkEnd w:id="0"/>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NjA2YWZjZTJiMjIyYzIyZmM5M2Y2M2Y2M2QxOWMifQ=="/>
  </w:docVars>
  <w:rsids>
    <w:rsidRoot w:val="00367E08"/>
    <w:rsid w:val="00006D9E"/>
    <w:rsid w:val="00367E08"/>
    <w:rsid w:val="00782781"/>
    <w:rsid w:val="00A5527B"/>
    <w:rsid w:val="00B47ED1"/>
    <w:rsid w:val="00C40960"/>
    <w:rsid w:val="00D4745F"/>
    <w:rsid w:val="15CD3832"/>
    <w:rsid w:val="206967D5"/>
    <w:rsid w:val="442418B4"/>
    <w:rsid w:val="46155489"/>
    <w:rsid w:val="523322B0"/>
    <w:rsid w:val="69ED5221"/>
    <w:rsid w:val="7C1F0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Hyperlink"/>
    <w:basedOn w:val="5"/>
    <w:unhideWhenUsed/>
    <w:qFormat/>
    <w:uiPriority w:val="99"/>
    <w:rPr>
      <w:color w:val="0000FF"/>
      <w:u w:val="single"/>
    </w:rPr>
  </w:style>
  <w:style w:type="paragraph" w:customStyle="1" w:styleId="7">
    <w:name w:val="Normal"/>
    <w:basedOn w:val="1"/>
    <w:qFormat/>
    <w:uiPriority w:val="0"/>
    <w:pPr>
      <w:widowControl/>
    </w:pPr>
    <w:rPr>
      <w:rFonts w:ascii="Times New Roman" w:hAnsi="Times New Roman"/>
    </w:rPr>
  </w:style>
  <w:style w:type="character" w:customStyle="1" w:styleId="8">
    <w:name w:val="15"/>
    <w:basedOn w:val="5"/>
    <w:qFormat/>
    <w:uiPriority w:val="0"/>
    <w:rPr>
      <w:rFonts w:hint="default" w:ascii="Times New Roman" w:hAnsi="Times New Roman" w:cs="Times New Roman"/>
      <w:color w:val="0000FF"/>
      <w:u w:val="single"/>
    </w:rPr>
  </w:style>
  <w:style w:type="paragraph" w:customStyle="1" w:styleId="9">
    <w:name w:val="No Spacing"/>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683</Words>
  <Characters>737</Characters>
  <Lines>6</Lines>
  <Paragraphs>1</Paragraphs>
  <TotalTime>2</TotalTime>
  <ScaleCrop>false</ScaleCrop>
  <LinksUpToDate>false</LinksUpToDate>
  <CharactersWithSpaces>884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2021-05-28T07:23:00Z</dcterms:created>
  <dc:creator>dell</dc:creator>
  <cp:lastModifiedBy>Administrator</cp:lastModifiedBy>
  <dcterms:modified xsi:type="dcterms:W3CDTF">2024-06-24T00:55:29Z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26BEE58068CD4381929BF863DE47A671</vt:lpwstr>
  </property>
</Properties>
</file>